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6BEF" w14:textId="77777777" w:rsidR="00B9095C" w:rsidRDefault="002568F2" w:rsidP="00B9095C">
      <w:pPr>
        <w:spacing w:line="360" w:lineRule="auto"/>
        <w:jc w:val="center"/>
        <w:rPr>
          <w:b/>
          <w:sz w:val="48"/>
          <w:szCs w:val="48"/>
          <w:lang w:val="en-AU"/>
        </w:rPr>
      </w:pPr>
      <w:proofErr w:type="spellStart"/>
      <w:r w:rsidRPr="00E1309F">
        <w:rPr>
          <w:b/>
          <w:sz w:val="48"/>
          <w:szCs w:val="48"/>
          <w:lang w:val="en-AU"/>
        </w:rPr>
        <w:t>BiLOG</w:t>
      </w:r>
      <w:proofErr w:type="spellEnd"/>
      <w:r w:rsidRPr="00E1309F">
        <w:rPr>
          <w:b/>
          <w:sz w:val="48"/>
          <w:szCs w:val="48"/>
          <w:lang w:val="en-AU"/>
        </w:rPr>
        <w:t xml:space="preserve"> </w:t>
      </w:r>
    </w:p>
    <w:p w14:paraId="646658CF" w14:textId="216E5C2A" w:rsidR="002568F2" w:rsidRPr="00E1309F" w:rsidRDefault="002568F2" w:rsidP="00B9095C">
      <w:pPr>
        <w:spacing w:line="360" w:lineRule="auto"/>
        <w:jc w:val="center"/>
        <w:rPr>
          <w:b/>
          <w:sz w:val="48"/>
          <w:szCs w:val="48"/>
          <w:lang w:val="en-AU"/>
        </w:rPr>
      </w:pPr>
      <w:r w:rsidRPr="00E1309F">
        <w:rPr>
          <w:b/>
          <w:sz w:val="48"/>
          <w:szCs w:val="48"/>
          <w:lang w:val="en-AU"/>
        </w:rPr>
        <w:t>LOGISTICS &amp; MARITIME FORUM</w:t>
      </w:r>
    </w:p>
    <w:p w14:paraId="047BA151" w14:textId="20837DE7" w:rsidR="002568F2" w:rsidRPr="00E1309F" w:rsidRDefault="002568F2" w:rsidP="00B9095C">
      <w:pPr>
        <w:spacing w:line="360" w:lineRule="auto"/>
        <w:jc w:val="center"/>
        <w:rPr>
          <w:i/>
          <w:color w:val="000000" w:themeColor="text1"/>
          <w:sz w:val="32"/>
          <w:lang w:val="en-AU"/>
        </w:rPr>
      </w:pPr>
      <w:r w:rsidRPr="00E1309F">
        <w:rPr>
          <w:rFonts w:cs="Arial"/>
          <w:b/>
          <w:i/>
          <w:color w:val="000000" w:themeColor="text1"/>
        </w:rPr>
        <w:t>The sustainable, connected and resilient road to 2030</w:t>
      </w:r>
    </w:p>
    <w:p w14:paraId="1F8C6A21" w14:textId="1D2E7D6A" w:rsidR="002568F2" w:rsidRPr="004B2902" w:rsidRDefault="00B9095C" w:rsidP="00B9095C">
      <w:pPr>
        <w:spacing w:line="360" w:lineRule="auto"/>
        <w:jc w:val="center"/>
        <w:rPr>
          <w:b/>
          <w:lang w:val="it-IT"/>
        </w:rPr>
      </w:pPr>
      <w:r w:rsidRPr="004B2902">
        <w:rPr>
          <w:i/>
          <w:sz w:val="32"/>
          <w:lang w:val="it-IT"/>
        </w:rPr>
        <w:t>16 – 17 O</w:t>
      </w:r>
      <w:r w:rsidR="00C36FB2" w:rsidRPr="004B2902">
        <w:rPr>
          <w:i/>
          <w:sz w:val="32"/>
          <w:lang w:val="it-IT"/>
        </w:rPr>
        <w:t>t</w:t>
      </w:r>
      <w:r w:rsidRPr="004B2902">
        <w:rPr>
          <w:i/>
          <w:sz w:val="32"/>
          <w:lang w:val="it-IT"/>
        </w:rPr>
        <w:t>tobr</w:t>
      </w:r>
      <w:r w:rsidR="00C36FB2" w:rsidRPr="004B2902">
        <w:rPr>
          <w:i/>
          <w:sz w:val="32"/>
          <w:lang w:val="it-IT"/>
        </w:rPr>
        <w:t>e</w:t>
      </w:r>
      <w:r w:rsidR="002568F2" w:rsidRPr="004B2902">
        <w:rPr>
          <w:i/>
          <w:sz w:val="32"/>
          <w:lang w:val="it-IT"/>
        </w:rPr>
        <w:t xml:space="preserve"> 2019 – La Spezia EXPO</w:t>
      </w:r>
    </w:p>
    <w:p w14:paraId="2FE93653" w14:textId="25FDD2AF" w:rsidR="007937A8" w:rsidRPr="004B2902" w:rsidRDefault="007937A8" w:rsidP="00B9095C">
      <w:pPr>
        <w:spacing w:line="360" w:lineRule="auto"/>
        <w:jc w:val="both"/>
        <w:rPr>
          <w:color w:val="FF0000"/>
          <w:lang w:val="it-IT"/>
        </w:rPr>
      </w:pPr>
    </w:p>
    <w:p w14:paraId="58E105C9" w14:textId="60690BD8" w:rsidR="00C36FB2" w:rsidRPr="0098150B" w:rsidRDefault="0098150B" w:rsidP="00C36FB2">
      <w:pPr>
        <w:spacing w:line="360" w:lineRule="auto"/>
        <w:jc w:val="center"/>
        <w:rPr>
          <w:color w:val="000000" w:themeColor="text1"/>
          <w:sz w:val="32"/>
          <w:szCs w:val="32"/>
          <w:lang w:val="it-IT"/>
        </w:rPr>
      </w:pPr>
      <w:r w:rsidRPr="0098150B">
        <w:rPr>
          <w:rStyle w:val="Enfasigrassetto"/>
          <w:color w:val="000000" w:themeColor="text1"/>
          <w:sz w:val="32"/>
          <w:szCs w:val="32"/>
          <w:lang w:val="it-IT"/>
        </w:rPr>
        <w:t xml:space="preserve">GIORNO I - </w:t>
      </w:r>
      <w:r w:rsidR="00C36FB2" w:rsidRPr="0098150B">
        <w:rPr>
          <w:rStyle w:val="Enfasigrassetto"/>
          <w:color w:val="000000" w:themeColor="text1"/>
          <w:sz w:val="32"/>
          <w:szCs w:val="32"/>
          <w:lang w:val="it-IT"/>
        </w:rPr>
        <w:t>Mercoledì, 16 Ottobre 2019</w:t>
      </w:r>
      <w:r w:rsidR="00C36FB2" w:rsidRPr="0098150B">
        <w:rPr>
          <w:rFonts w:cs="Helvetica"/>
          <w:color w:val="000000" w:themeColor="text1"/>
          <w:sz w:val="32"/>
          <w:szCs w:val="32"/>
          <w:lang w:val="it-IT"/>
        </w:rPr>
        <w:br/>
      </w:r>
      <w:r>
        <w:rPr>
          <w:rStyle w:val="Enfasigrassetto"/>
          <w:rFonts w:eastAsia="Times New Roman" w:cs="Helvetica"/>
          <w:color w:val="000000" w:themeColor="text1"/>
          <w:lang w:val="it-IT"/>
        </w:rPr>
        <w:t>(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09</w:t>
      </w:r>
      <w:r>
        <w:rPr>
          <w:rStyle w:val="Enfasigrassetto"/>
          <w:rFonts w:eastAsia="Times New Roman" w:cs="Helvetica"/>
          <w:color w:val="000000" w:themeColor="text1"/>
          <w:lang w:val="it-IT"/>
        </w:rPr>
        <w:t>: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30 – 17</w:t>
      </w:r>
      <w:r>
        <w:rPr>
          <w:rStyle w:val="Enfasigrassetto"/>
          <w:rFonts w:eastAsia="Times New Roman" w:cs="Helvetica"/>
          <w:color w:val="000000" w:themeColor="text1"/>
          <w:lang w:val="it-IT"/>
        </w:rPr>
        <w:t>: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45</w:t>
      </w:r>
      <w:r>
        <w:rPr>
          <w:rStyle w:val="Enfasigrassetto"/>
          <w:rFonts w:eastAsia="Times New Roman" w:cs="Helvetica"/>
          <w:color w:val="000000" w:themeColor="text1"/>
          <w:lang w:val="it-IT"/>
        </w:rPr>
        <w:t>)</w:t>
      </w:r>
    </w:p>
    <w:p w14:paraId="6CECA88F" w14:textId="08F9413B" w:rsidR="00CD04E9" w:rsidRDefault="0098150B" w:rsidP="0098150B">
      <w:pPr>
        <w:spacing w:line="360" w:lineRule="auto"/>
        <w:rPr>
          <w:rFonts w:eastAsia="Times New Roman" w:cs="Helvetica"/>
          <w:color w:val="000000" w:themeColor="text1"/>
          <w:lang w:val="it-IT"/>
        </w:rPr>
      </w:pPr>
      <w:r w:rsidRPr="0098150B">
        <w:rPr>
          <w:rFonts w:eastAsia="Times New Roman" w:cs="Helvetica"/>
          <w:b/>
          <w:bCs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Apertura Lavori: Marittimo e Logistica di fronte alle tendenze del 2030 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Il Benvenuto delle Autorità: 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corsivo"/>
          <w:rFonts w:eastAsia="Times New Roman" w:cs="Helvetica"/>
          <w:color w:val="000000" w:themeColor="text1"/>
          <w:lang w:val="it-IT"/>
        </w:rPr>
        <w:t>Carla Roncallo, Presidente dell'Autorità Portuale di La Spezia e Marina di Carrara, il Presidente della Regione Liguria, il Sindaco di La Spezia ed il Sindaco di Piacenza Patrizia Barbieri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 Discorso introduttivo</w:t>
      </w:r>
      <w:r w:rsidRPr="0098150B">
        <w:rPr>
          <w:rFonts w:eastAsia="Times New Roman" w:cs="Helvetica"/>
          <w:color w:val="000000" w:themeColor="text1"/>
          <w:lang w:val="it-IT"/>
        </w:rPr>
        <w:t>: </w:t>
      </w:r>
      <w:proofErr w:type="spellStart"/>
      <w:r w:rsidRPr="0098150B">
        <w:rPr>
          <w:rStyle w:val="Enfasicorsivo"/>
          <w:rFonts w:eastAsia="Times New Roman" w:cs="Helvetica"/>
          <w:color w:val="000000" w:themeColor="text1"/>
          <w:lang w:val="it-IT"/>
        </w:rPr>
        <w:t>Iveta</w:t>
      </w:r>
      <w:proofErr w:type="spellEnd"/>
      <w:r w:rsidRPr="0098150B">
        <w:rPr>
          <w:rStyle w:val="Enfasicorsivo"/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Pr="0098150B">
        <w:rPr>
          <w:rStyle w:val="Enfasicorsivo"/>
          <w:rFonts w:eastAsia="Times New Roman" w:cs="Helvetica"/>
          <w:color w:val="000000" w:themeColor="text1"/>
          <w:lang w:val="it-IT"/>
        </w:rPr>
        <w:t>Radičová</w:t>
      </w:r>
      <w:proofErr w:type="spellEnd"/>
      <w:r w:rsidRPr="0098150B">
        <w:rPr>
          <w:rStyle w:val="Enfasicorsivo"/>
          <w:rFonts w:eastAsia="Times New Roman" w:cs="Helvetica"/>
          <w:color w:val="000000" w:themeColor="text1"/>
          <w:lang w:val="it-IT"/>
        </w:rPr>
        <w:t xml:space="preserve"> Coordinatrice UE per il Corridoio Mediterraneo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Le sfide del mercato dei container e della logistica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Alessandro Panaro – SRM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Daniele Testi – La Spezia Container Terminal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Tarros</w:t>
      </w:r>
      <w:proofErr w:type="spellEnd"/>
      <w:r w:rsidR="00CD04E9">
        <w:rPr>
          <w:rFonts w:eastAsia="Times New Roman" w:cs="Helvetica"/>
          <w:color w:val="000000" w:themeColor="text1"/>
          <w:lang w:val="it-IT"/>
        </w:rPr>
        <w:t xml:space="preserve">, </w:t>
      </w:r>
      <w:proofErr w:type="spellStart"/>
      <w:r w:rsidR="00CD04E9">
        <w:rPr>
          <w:rFonts w:eastAsia="Times New Roman" w:cs="Helvetica"/>
          <w:color w:val="000000" w:themeColor="text1"/>
          <w:lang w:val="it-IT"/>
        </w:rPr>
        <w:t>Mediterranean</w:t>
      </w:r>
      <w:proofErr w:type="spellEnd"/>
      <w:r w:rsidR="00CD04E9"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="00CD04E9">
        <w:rPr>
          <w:rFonts w:eastAsia="Times New Roman" w:cs="Helvetica"/>
          <w:color w:val="000000" w:themeColor="text1"/>
          <w:lang w:val="it-IT"/>
        </w:rPr>
        <w:t>Logistics</w:t>
      </w:r>
      <w:proofErr w:type="spellEnd"/>
      <w:r w:rsidR="00CD04E9">
        <w:rPr>
          <w:rFonts w:eastAsia="Times New Roman" w:cs="Helvetica"/>
          <w:color w:val="000000" w:themeColor="text1"/>
          <w:lang w:val="it-IT"/>
        </w:rPr>
        <w:t xml:space="preserve"> Solutions</w:t>
      </w:r>
      <w:r w:rsidRPr="0098150B">
        <w:rPr>
          <w:rFonts w:eastAsia="Times New Roman" w:cs="Helvetica"/>
          <w:color w:val="000000" w:themeColor="text1"/>
          <w:lang w:val="it-IT"/>
        </w:rPr>
        <w:t xml:space="preserve"> –</w:t>
      </w:r>
      <w:r w:rsidR="00CD04E9">
        <w:rPr>
          <w:rFonts w:eastAsia="Times New Roman" w:cs="Helvetica"/>
          <w:color w:val="000000" w:themeColor="text1"/>
          <w:lang w:val="it-IT"/>
        </w:rPr>
        <w:t xml:space="preserve"> Danilo Ricci </w:t>
      </w:r>
      <w:r w:rsidR="00CD04E9" w:rsidRPr="0098150B">
        <w:rPr>
          <w:rFonts w:eastAsia="Times New Roman" w:cs="Helvetica"/>
          <w:color w:val="000000" w:themeColor="text1"/>
          <w:lang w:val="it-IT"/>
        </w:rPr>
        <w:t>–</w:t>
      </w:r>
      <w:r w:rsidR="00CD04E9"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="00CD04E9">
        <w:rPr>
          <w:rFonts w:eastAsia="Times New Roman" w:cs="Helvetica"/>
          <w:color w:val="000000" w:themeColor="text1"/>
          <w:lang w:val="it-IT"/>
        </w:rPr>
        <w:t>Tarros</w:t>
      </w:r>
      <w:proofErr w:type="spellEnd"/>
    </w:p>
    <w:p w14:paraId="7D484DEE" w14:textId="5FF0A8F9" w:rsidR="0064382B" w:rsidRDefault="0098150B" w:rsidP="0098150B">
      <w:pPr>
        <w:spacing w:line="360" w:lineRule="auto"/>
        <w:rPr>
          <w:rFonts w:eastAsia="Times New Roman" w:cs="Helvetica"/>
          <w:color w:val="000000" w:themeColor="text1"/>
          <w:lang w:val="it-IT"/>
        </w:rPr>
      </w:pPr>
      <w:r w:rsidRPr="0098150B">
        <w:rPr>
          <w:rFonts w:eastAsia="Times New Roman" w:cs="Helvetica"/>
          <w:color w:val="000000" w:themeColor="text1"/>
          <w:lang w:val="it-IT"/>
        </w:rPr>
        <w:t>•    Aspetti rilevanti e sviluppi futuri del settore logistico di Piacenza nel contesto Italiano – Andrea Bardi – ITL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Tavola Rotonda: Guardando al settore marittimo e navale nel 2030. Come rafforzare la competitività salvaguardando un futuro sostenibile e resiliente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Nota introduttiva</w:t>
      </w:r>
      <w:r w:rsidRPr="0098150B">
        <w:rPr>
          <w:rFonts w:eastAsia="Times New Roman" w:cs="Helvetica"/>
          <w:color w:val="000000" w:themeColor="text1"/>
          <w:lang w:val="it-IT"/>
        </w:rPr>
        <w:t>: Axel Wenblad – WWF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="0064382B" w:rsidRPr="0098150B">
        <w:rPr>
          <w:rFonts w:eastAsia="Times New Roman" w:cs="Helvetica"/>
          <w:color w:val="000000" w:themeColor="text1"/>
          <w:lang w:val="it-IT"/>
        </w:rPr>
        <w:t>•</w:t>
      </w:r>
      <w:r w:rsidR="0064382B">
        <w:rPr>
          <w:rFonts w:eastAsia="Times New Roman" w:cs="Helvetica"/>
          <w:color w:val="000000" w:themeColor="text1"/>
          <w:lang w:val="it-IT"/>
        </w:rPr>
        <w:t xml:space="preserve"> </w:t>
      </w:r>
      <w:r w:rsidRPr="0098150B">
        <w:rPr>
          <w:rFonts w:eastAsia="Times New Roman" w:cs="Helvetica"/>
          <w:color w:val="000000" w:themeColor="text1"/>
          <w:lang w:val="it-IT"/>
        </w:rPr>
        <w:t xml:space="preserve">Matteo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Gasparato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Presidente UIR</w:t>
      </w:r>
    </w:p>
    <w:p w14:paraId="2E8F306D" w14:textId="0E4ABB8D" w:rsidR="00CD04E9" w:rsidRDefault="00CD04E9" w:rsidP="0098150B">
      <w:pPr>
        <w:spacing w:line="360" w:lineRule="auto"/>
        <w:rPr>
          <w:rFonts w:eastAsia="Times New Roman" w:cs="Helvetica"/>
          <w:color w:val="000000" w:themeColor="text1"/>
          <w:lang w:val="it-IT"/>
        </w:rPr>
      </w:pPr>
      <w:r w:rsidRPr="0098150B">
        <w:rPr>
          <w:rFonts w:eastAsia="Times New Roman" w:cs="Helvetica"/>
          <w:color w:val="000000" w:themeColor="text1"/>
          <w:lang w:val="it-IT"/>
        </w:rPr>
        <w:t>•</w:t>
      </w:r>
      <w:r>
        <w:rPr>
          <w:rFonts w:eastAsia="Times New Roman" w:cs="Helvetica"/>
          <w:color w:val="000000" w:themeColor="text1"/>
          <w:lang w:val="it-IT"/>
        </w:rPr>
        <w:t xml:space="preserve"> Guido Nicolini </w:t>
      </w:r>
      <w:r w:rsidRPr="0098150B">
        <w:rPr>
          <w:rFonts w:eastAsia="Times New Roman" w:cs="Helvetica"/>
          <w:color w:val="000000" w:themeColor="text1"/>
          <w:lang w:val="it-IT"/>
        </w:rPr>
        <w:t>–</w:t>
      </w:r>
      <w:r>
        <w:rPr>
          <w:rFonts w:eastAsia="Times New Roman" w:cs="Helvetica"/>
          <w:color w:val="000000" w:themeColor="text1"/>
          <w:lang w:val="it-IT"/>
        </w:rPr>
        <w:t xml:space="preserve"> Presidente </w:t>
      </w:r>
      <w:proofErr w:type="spellStart"/>
      <w:r>
        <w:rPr>
          <w:rFonts w:eastAsia="Times New Roman" w:cs="Helvetica"/>
          <w:color w:val="000000" w:themeColor="text1"/>
          <w:lang w:val="it-IT"/>
        </w:rPr>
        <w:t>Confetra</w:t>
      </w:r>
      <w:proofErr w:type="spellEnd"/>
    </w:p>
    <w:p w14:paraId="35BD0C19" w14:textId="77777777" w:rsidR="00CD04E9" w:rsidRDefault="0064382B" w:rsidP="0098150B">
      <w:pPr>
        <w:spacing w:line="360" w:lineRule="auto"/>
        <w:rPr>
          <w:rStyle w:val="Enfasigrassetto"/>
          <w:rFonts w:eastAsia="Times New Roman" w:cs="Helvetica"/>
          <w:color w:val="000000" w:themeColor="text1"/>
          <w:lang w:val="it-IT"/>
        </w:rPr>
      </w:pPr>
      <w:r w:rsidRPr="0098150B">
        <w:rPr>
          <w:rFonts w:eastAsia="Times New Roman" w:cs="Helvetica"/>
          <w:color w:val="000000" w:themeColor="text1"/>
          <w:lang w:val="it-IT"/>
        </w:rPr>
        <w:t>•</w:t>
      </w:r>
      <w:r>
        <w:rPr>
          <w:rFonts w:eastAsia="Times New Roman" w:cs="Helvetica"/>
          <w:color w:val="000000" w:themeColor="text1"/>
          <w:lang w:val="it-IT"/>
        </w:rPr>
        <w:t xml:space="preserve"> Stefano M</w:t>
      </w:r>
      <w:r w:rsidR="00CD04E9">
        <w:rPr>
          <w:rFonts w:eastAsia="Times New Roman" w:cs="Helvetica"/>
          <w:color w:val="000000" w:themeColor="text1"/>
          <w:lang w:val="it-IT"/>
        </w:rPr>
        <w:t>e</w:t>
      </w:r>
      <w:r>
        <w:rPr>
          <w:rFonts w:eastAsia="Times New Roman" w:cs="Helvetica"/>
          <w:color w:val="000000" w:themeColor="text1"/>
          <w:lang w:val="it-IT"/>
        </w:rPr>
        <w:t>ssina – Presidente Assarmatori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t>•</w:t>
      </w:r>
      <w:r>
        <w:rPr>
          <w:rFonts w:eastAsia="Times New Roman" w:cs="Helvetica"/>
          <w:color w:val="000000" w:themeColor="text1"/>
          <w:lang w:val="it-IT"/>
        </w:rPr>
        <w:t xml:space="preserve"> </w:t>
      </w:r>
      <w:r w:rsidR="0098150B" w:rsidRPr="0098150B">
        <w:rPr>
          <w:rFonts w:eastAsia="Times New Roman" w:cs="Helvetica"/>
          <w:color w:val="000000" w:themeColor="text1"/>
          <w:lang w:val="it-IT"/>
        </w:rPr>
        <w:t>Zeno D’Agostino – ESPO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t>•</w:t>
      </w:r>
      <w:r>
        <w:rPr>
          <w:rFonts w:eastAsia="Times New Roman" w:cs="Helvetica"/>
          <w:color w:val="000000" w:themeColor="text1"/>
          <w:lang w:val="it-IT"/>
        </w:rPr>
        <w:t xml:space="preserve"> </w:t>
      </w:r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Christian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Colaneri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RFI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Style w:val="Enfasigrassetto"/>
          <w:rFonts w:eastAsia="Times New Roman" w:cs="Helvetica"/>
          <w:color w:val="000000" w:themeColor="text1"/>
          <w:lang w:val="it-IT"/>
        </w:rPr>
        <w:lastRenderedPageBreak/>
        <w:t xml:space="preserve">Conferenza West </w:t>
      </w:r>
      <w:proofErr w:type="spellStart"/>
      <w:r w:rsidR="0098150B" w:rsidRPr="0098150B">
        <w:rPr>
          <w:rStyle w:val="Enfasigrassetto"/>
          <w:rFonts w:eastAsia="Times New Roman" w:cs="Helvetica"/>
          <w:color w:val="000000" w:themeColor="text1"/>
          <w:lang w:val="it-IT"/>
        </w:rPr>
        <w:t>Med</w:t>
      </w:r>
      <w:proofErr w:type="spellEnd"/>
      <w:r w:rsidR="0098150B"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 sulla Crescita blu</w:t>
      </w:r>
      <w:r w:rsidR="0098150B" w:rsidRPr="0098150B">
        <w:rPr>
          <w:rFonts w:eastAsia="Times New Roman" w:cs="Helvetica"/>
          <w:b/>
          <w:bCs/>
          <w:color w:val="000000" w:themeColor="text1"/>
          <w:lang w:val="it-IT"/>
        </w:rPr>
        <w:br/>
      </w:r>
      <w:r w:rsidR="0098150B" w:rsidRPr="0098150B">
        <w:rPr>
          <w:rFonts w:eastAsia="Times New Roman" w:cs="Helvetica"/>
          <w:b/>
          <w:bCs/>
          <w:color w:val="000000" w:themeColor="text1"/>
          <w:lang w:val="it-IT"/>
        </w:rPr>
        <w:br/>
      </w:r>
      <w:r w:rsidR="0098150B" w:rsidRPr="0098150B">
        <w:rPr>
          <w:rStyle w:val="Enfasigrassetto"/>
          <w:rFonts w:eastAsia="Times New Roman" w:cs="Helvetica"/>
          <w:color w:val="000000" w:themeColor="text1"/>
          <w:lang w:val="it-IT"/>
        </w:rPr>
        <w:t>Tavola Rotonda: Il nuovo regolamento TEN-T e le opportunità CEF 2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   PTSCLASS introduzione a "Horizon Europe CEF 2"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   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Wojtek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Sopinski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DG MOVE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   Jacopo Riccardi – Coordinatore Area porti, Logistica, Progetti Europei e Infrastrutture ferroviarie e strategiche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Style w:val="Enfasigrassetto"/>
          <w:rFonts w:eastAsia="Times New Roman" w:cs="Helvetica"/>
          <w:color w:val="000000" w:themeColor="text1"/>
          <w:lang w:val="it-IT"/>
        </w:rPr>
        <w:t>Ultimo miglio ferroviario ed e-logistica </w:t>
      </w:r>
    </w:p>
    <w:p w14:paraId="240FA5B1" w14:textId="303872B5" w:rsidR="0098150B" w:rsidRPr="0064382B" w:rsidRDefault="00CD04E9" w:rsidP="0098150B">
      <w:pPr>
        <w:spacing w:line="360" w:lineRule="auto"/>
        <w:rPr>
          <w:rStyle w:val="Enfasicorsivo"/>
          <w:rFonts w:eastAsia="Times New Roman" w:cs="Helvetica"/>
          <w:i w:val="0"/>
          <w:iCs w:val="0"/>
          <w:color w:val="000000" w:themeColor="text1"/>
          <w:lang w:val="it-IT"/>
        </w:rPr>
      </w:pPr>
      <w:r w:rsidRPr="0098150B">
        <w:rPr>
          <w:rFonts w:eastAsia="Times New Roman" w:cs="Helvetica"/>
          <w:color w:val="000000" w:themeColor="text1"/>
          <w:lang w:val="it-IT"/>
        </w:rPr>
        <w:t>•    </w:t>
      </w:r>
      <w:r>
        <w:rPr>
          <w:rFonts w:eastAsia="Times New Roman" w:cs="Helvetica"/>
          <w:color w:val="000000" w:themeColor="text1"/>
          <w:lang w:val="it-IT"/>
        </w:rPr>
        <w:t>Livio Ravera</w:t>
      </w:r>
      <w:r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r>
        <w:rPr>
          <w:rFonts w:eastAsia="Times New Roman" w:cs="Helvetica"/>
          <w:color w:val="000000" w:themeColor="text1"/>
          <w:lang w:val="it-IT"/>
        </w:rPr>
        <w:t xml:space="preserve">Amministratore Delegato </w:t>
      </w:r>
      <w:proofErr w:type="spellStart"/>
      <w:r>
        <w:rPr>
          <w:rFonts w:eastAsia="Times New Roman" w:cs="Helvetica"/>
          <w:color w:val="000000" w:themeColor="text1"/>
          <w:lang w:val="it-IT"/>
        </w:rPr>
        <w:t>Mercitalia</w:t>
      </w:r>
      <w:proofErr w:type="spellEnd"/>
      <w:r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>
        <w:rPr>
          <w:rFonts w:eastAsia="Times New Roman" w:cs="Helvetica"/>
          <w:color w:val="000000" w:themeColor="text1"/>
          <w:lang w:val="it-IT"/>
        </w:rPr>
        <w:t>Shunting</w:t>
      </w:r>
      <w:proofErr w:type="spellEnd"/>
      <w:r>
        <w:rPr>
          <w:rFonts w:eastAsia="Times New Roman" w:cs="Helvetica"/>
          <w:color w:val="000000" w:themeColor="text1"/>
          <w:lang w:val="it-IT"/>
        </w:rPr>
        <w:t xml:space="preserve"> &amp; Terminals</w:t>
      </w:r>
      <w:r w:rsidRPr="0098150B">
        <w:rPr>
          <w:rFonts w:eastAsia="Times New Roman" w:cs="Helvetica"/>
          <w:color w:val="000000" w:themeColor="text1"/>
          <w:lang w:val="it-IT"/>
        </w:rPr>
        <w:t>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 xml:space="preserve">•    Giancarlo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Laguzzi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Presidente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Fercargo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>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   Digitalizzazione e TAF TSI – Roberto Toscani – Binary system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   Giuseppe Acquaro – Terminali Italia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   L'estensione TAF TSI alla e-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logisitca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Lard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Deiterling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Hacon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   I RAIL – Fondazione Porto Valencia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 xml:space="preserve">•    Il ruolo di Piacenza per lo sviluppo futuro del trasporto merci su rotaia nell'Italia Settentrionale – Piero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Solcà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Hupac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Style w:val="Enfasigrassetto"/>
          <w:rFonts w:eastAsia="Times New Roman" w:cs="Helvetica"/>
          <w:color w:val="000000" w:themeColor="text1"/>
          <w:lang w:val="it-IT"/>
        </w:rPr>
        <w:t>Port Community System: la strada da seguire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>•   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Portnet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e l'approccio all'International Fast and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Secure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Trade Lane –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Tarik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="0098150B" w:rsidRPr="0098150B">
        <w:rPr>
          <w:rFonts w:eastAsia="Times New Roman" w:cs="Helvetica"/>
          <w:color w:val="000000" w:themeColor="text1"/>
          <w:lang w:val="it-IT"/>
        </w:rPr>
        <w:t>Maoouni</w:t>
      </w:r>
      <w:proofErr w:type="spell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="00B81FC5" w:rsidRPr="00F25445">
        <w:rPr>
          <w:bCs/>
          <w:lang w:val="it-IT"/>
        </w:rPr>
        <w:t>Agence</w:t>
      </w:r>
      <w:proofErr w:type="spellEnd"/>
      <w:r w:rsidR="00B81FC5" w:rsidRPr="00F25445">
        <w:rPr>
          <w:bCs/>
          <w:lang w:val="it-IT"/>
        </w:rPr>
        <w:t xml:space="preserve"> </w:t>
      </w:r>
      <w:proofErr w:type="spellStart"/>
      <w:r w:rsidR="00B81FC5" w:rsidRPr="00F25445">
        <w:rPr>
          <w:bCs/>
          <w:lang w:val="it-IT"/>
        </w:rPr>
        <w:t>National</w:t>
      </w:r>
      <w:r w:rsidR="00B81FC5">
        <w:rPr>
          <w:bCs/>
          <w:lang w:val="it-IT"/>
        </w:rPr>
        <w:t>e</w:t>
      </w:r>
      <w:proofErr w:type="spellEnd"/>
      <w:r w:rsidR="00B81FC5" w:rsidRPr="00F25445">
        <w:rPr>
          <w:bCs/>
          <w:lang w:val="it-IT"/>
        </w:rPr>
        <w:t xml:space="preserve"> </w:t>
      </w:r>
      <w:proofErr w:type="spellStart"/>
      <w:r w:rsidR="00B81FC5" w:rsidRPr="00F25445">
        <w:rPr>
          <w:bCs/>
          <w:lang w:val="it-IT"/>
        </w:rPr>
        <w:t>de</w:t>
      </w:r>
      <w:r w:rsidR="00B81FC5">
        <w:rPr>
          <w:bCs/>
          <w:lang w:val="it-IT"/>
        </w:rPr>
        <w:t>s</w:t>
      </w:r>
      <w:proofErr w:type="spellEnd"/>
      <w:r w:rsidR="00B81FC5" w:rsidRPr="00F25445">
        <w:rPr>
          <w:bCs/>
          <w:lang w:val="it-IT"/>
        </w:rPr>
        <w:t xml:space="preserve"> Ports </w:t>
      </w:r>
      <w:r w:rsidR="0098150B" w:rsidRPr="0098150B">
        <w:rPr>
          <w:rFonts w:eastAsia="Times New Roman" w:cs="Helvetica"/>
          <w:color w:val="000000" w:themeColor="text1"/>
          <w:lang w:val="it-IT"/>
        </w:rPr>
        <w:t>– Morocco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  <w:t xml:space="preserve">•   Il Porto </w:t>
      </w:r>
      <w:proofErr w:type="gramStart"/>
      <w:r w:rsidR="0098150B" w:rsidRPr="0098150B">
        <w:rPr>
          <w:rFonts w:eastAsia="Times New Roman" w:cs="Helvetica"/>
          <w:color w:val="000000" w:themeColor="text1"/>
          <w:lang w:val="it-IT"/>
        </w:rPr>
        <w:t>di La</w:t>
      </w:r>
      <w:proofErr w:type="gramEnd"/>
      <w:r w:rsidR="0098150B" w:rsidRPr="0098150B">
        <w:rPr>
          <w:rFonts w:eastAsia="Times New Roman" w:cs="Helvetica"/>
          <w:color w:val="000000" w:themeColor="text1"/>
          <w:lang w:val="it-IT"/>
        </w:rPr>
        <w:t xml:space="preserve"> Spezia – Federica Montaresi </w:t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  <w:r w:rsidR="0098150B" w:rsidRPr="0098150B">
        <w:rPr>
          <w:rFonts w:eastAsia="Times New Roman" w:cs="Helvetica"/>
          <w:color w:val="000000" w:themeColor="text1"/>
          <w:lang w:val="it-IT"/>
        </w:rPr>
        <w:br/>
      </w:r>
    </w:p>
    <w:p w14:paraId="3D6E05FA" w14:textId="250E6BEF" w:rsidR="0098150B" w:rsidRDefault="0098150B" w:rsidP="0098150B">
      <w:pPr>
        <w:spacing w:line="360" w:lineRule="auto"/>
        <w:jc w:val="center"/>
        <w:rPr>
          <w:rStyle w:val="Enfasigrassetto"/>
          <w:rFonts w:eastAsia="Times New Roman" w:cs="Helvetica"/>
          <w:color w:val="000000" w:themeColor="text1"/>
          <w:lang w:val="it-IT"/>
        </w:rPr>
      </w:pPr>
      <w:r w:rsidRPr="0098150B">
        <w:rPr>
          <w:rStyle w:val="Enfasicorsivo"/>
          <w:rFonts w:eastAsia="Times New Roman" w:cs="Helvetica"/>
          <w:b/>
          <w:bCs/>
          <w:i w:val="0"/>
          <w:iCs w:val="0"/>
          <w:color w:val="000000" w:themeColor="text1"/>
          <w:sz w:val="32"/>
          <w:szCs w:val="32"/>
          <w:lang w:val="it-IT"/>
        </w:rPr>
        <w:t>GIORNO II - Giovedì, 17 Ottobre 2019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>
        <w:rPr>
          <w:rStyle w:val="Enfasigrassetto"/>
          <w:rFonts w:eastAsia="Times New Roman" w:cs="Helvetica"/>
          <w:color w:val="000000" w:themeColor="text1"/>
          <w:lang w:val="it-IT"/>
        </w:rPr>
        <w:t>(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09</w:t>
      </w:r>
      <w:r>
        <w:rPr>
          <w:rStyle w:val="Enfasigrassetto"/>
          <w:rFonts w:eastAsia="Times New Roman" w:cs="Helvetica"/>
          <w:color w:val="000000" w:themeColor="text1"/>
          <w:lang w:val="it-IT"/>
        </w:rPr>
        <w:t>: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00 – 17</w:t>
      </w:r>
      <w:r>
        <w:rPr>
          <w:rStyle w:val="Enfasigrassetto"/>
          <w:rFonts w:eastAsia="Times New Roman" w:cs="Helvetica"/>
          <w:color w:val="000000" w:themeColor="text1"/>
          <w:lang w:val="it-IT"/>
        </w:rPr>
        <w:t>: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00</w:t>
      </w:r>
      <w:r>
        <w:rPr>
          <w:rStyle w:val="Enfasigrassetto"/>
          <w:rFonts w:eastAsia="Times New Roman" w:cs="Helvetica"/>
          <w:color w:val="000000" w:themeColor="text1"/>
          <w:lang w:val="it-IT"/>
        </w:rPr>
        <w:t>)</w:t>
      </w:r>
      <w:r w:rsidRPr="0098150B">
        <w:rPr>
          <w:rFonts w:eastAsia="Times New Roman" w:cs="Helvetica"/>
          <w:b/>
          <w:bCs/>
          <w:color w:val="000000" w:themeColor="text1"/>
          <w:lang w:val="it-IT"/>
        </w:rPr>
        <w:br/>
      </w:r>
    </w:p>
    <w:p w14:paraId="76C116C7" w14:textId="0DC017EF" w:rsidR="0098150B" w:rsidRDefault="0098150B" w:rsidP="0098150B">
      <w:pPr>
        <w:spacing w:line="360" w:lineRule="auto"/>
        <w:rPr>
          <w:rFonts w:eastAsia="Times New Roman" w:cs="Helvetica"/>
          <w:b/>
          <w:bCs/>
          <w:color w:val="000000" w:themeColor="text1"/>
          <w:lang w:val="it-IT"/>
        </w:rPr>
      </w:pP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Tavola Rotonda: Il sistema portuale di La Spezia ed il ruolo del retroporto di S</w:t>
      </w:r>
      <w:r w:rsidR="002972A5">
        <w:rPr>
          <w:rStyle w:val="Enfasigrassetto"/>
          <w:rFonts w:eastAsia="Times New Roman" w:cs="Helvetica"/>
          <w:color w:val="000000" w:themeColor="text1"/>
          <w:lang w:val="it-IT"/>
        </w:rPr>
        <w:t>.</w:t>
      </w:r>
      <w:bookmarkStart w:id="0" w:name="_GoBack"/>
      <w:bookmarkEnd w:id="0"/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 Stefano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Nota introduttiva</w:t>
      </w:r>
      <w:r w:rsidRPr="0098150B">
        <w:rPr>
          <w:rFonts w:eastAsia="Times New Roman" w:cs="Helvetica"/>
          <w:color w:val="000000" w:themeColor="text1"/>
          <w:lang w:val="it-IT"/>
        </w:rPr>
        <w:t xml:space="preserve">: Pablo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Hoya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Zaldesa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e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Europlatform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br/>
        <w:t>Presentazione sulla visione del sistema La Spezia (che, oltre a Santo Stefano, include focus su competenze specifiche e distintive della comunità locale, presentazione studio su impatti occupazionali, valorizzazione Scuola Nazionale Trasporti, ruolo della Pontremolese)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lastRenderedPageBreak/>
        <w:br/>
        <w:t>•    Rappresentanti degli Operatori Locali:</w:t>
      </w:r>
      <w:r w:rsidRPr="0098150B">
        <w:rPr>
          <w:rFonts w:eastAsia="Times New Roman" w:cs="Helvetica"/>
          <w:color w:val="000000" w:themeColor="text1"/>
          <w:lang w:val="it-IT"/>
        </w:rPr>
        <w:br/>
        <w:t>     o    Alessandro Laghezza – sezione logistica di Confindustria La Spezia</w:t>
      </w:r>
      <w:r w:rsidRPr="0098150B">
        <w:rPr>
          <w:rFonts w:eastAsia="Times New Roman" w:cs="Helvetica"/>
          <w:color w:val="000000" w:themeColor="text1"/>
          <w:lang w:val="it-IT"/>
        </w:rPr>
        <w:br/>
        <w:t>     o    Giorgio Bucchioni – Presidente degli Agenti Marittimi </w:t>
      </w:r>
      <w:r w:rsidRPr="0098150B">
        <w:rPr>
          <w:rFonts w:eastAsia="Times New Roman" w:cs="Helvetica"/>
          <w:color w:val="000000" w:themeColor="text1"/>
          <w:lang w:val="it-IT"/>
        </w:rPr>
        <w:br/>
        <w:t>     o    Andrea Fontana – Presidente degli Spedizionieri del Porto di La Spezia</w:t>
      </w:r>
      <w:r w:rsidRPr="0098150B">
        <w:rPr>
          <w:rFonts w:eastAsia="Times New Roman" w:cs="Helvetica"/>
          <w:color w:val="000000" w:themeColor="text1"/>
          <w:lang w:val="it-IT"/>
        </w:rPr>
        <w:br/>
        <w:t>•    Giovanni Cassone – Agenzia delle Dogane  di La Spezia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Carla Roncallo – Presidente dell'Autorità Portuale di La Spezia e Marina di Carrara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   Paolo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Sisti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Sindaco di Santo Stefano</w:t>
      </w:r>
      <w:r w:rsidRPr="0098150B">
        <w:rPr>
          <w:rFonts w:eastAsia="Times New Roman" w:cs="Helvetica"/>
          <w:color w:val="000000" w:themeColor="text1"/>
          <w:lang w:val="it-IT"/>
        </w:rPr>
        <w:br/>
        <w:t> 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Consentire una Logistica più sostenibile con </w:t>
      </w:r>
      <w:proofErr w:type="spellStart"/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BioLNG</w:t>
      </w:r>
      <w:proofErr w:type="spellEnd"/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SoS</w:t>
      </w:r>
      <w:proofErr w:type="spellEnd"/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 log 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Introduzione: </w:t>
      </w:r>
      <w:r w:rsidRPr="0098150B">
        <w:rPr>
          <w:rFonts w:eastAsia="Times New Roman" w:cs="Helvetica"/>
          <w:color w:val="000000" w:themeColor="text1"/>
          <w:lang w:val="it-IT"/>
        </w:rPr>
        <w:t>Daniele Testi, Presidente SOS-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LOGistica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br/>
        <w:t>•    Dario Cingolani –  Direttore Business Development – LC3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Ugo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Peruch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Sustainable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Manager 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Mutti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br/>
        <w:t>•    Gabriele Marin – General Manager – Air Liquide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Fabrizio Buffa – Responsabile sviluppo Gas – Iveco Italia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Sergio Renato Caimi – Consigliere CDA – Essenza Agricola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Dalle navi intelligenti alle navi autonome – Atena 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Introduzione: </w:t>
      </w:r>
      <w:r w:rsidRPr="0098150B">
        <w:rPr>
          <w:rFonts w:eastAsia="Times New Roman" w:cs="Helvetica"/>
          <w:color w:val="000000" w:themeColor="text1"/>
          <w:lang w:val="it-IT"/>
        </w:rPr>
        <w:t>Carlo Podenzana Bonvino – Presidente sezione ligure-piemontese di ATENA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Alessandro Concialini – Amministratore Delegato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Seastema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br/>
        <w:t>•    Vincenzo Galati – Direttore Performance Engineering – Carnival Corporation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Matteo Masi – Business Development Manager Smart Vessels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Wärtsilä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Tavola Rotonda:  Il porto connesso e la sua logistica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Marco Marsili – DG TAXUD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Andrea Condotta – Digital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Transport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e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Logistic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Forum </w:t>
      </w:r>
      <w:r w:rsidRPr="0098150B">
        <w:rPr>
          <w:rFonts w:eastAsia="Times New Roman" w:cs="Helvetica"/>
          <w:color w:val="000000" w:themeColor="text1"/>
          <w:lang w:val="it-IT"/>
        </w:rPr>
        <w:br/>
        <w:t>•    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Mikael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</w:t>
      </w:r>
      <w:proofErr w:type="spellStart"/>
      <w:r w:rsidR="00CD04E9">
        <w:rPr>
          <w:rFonts w:eastAsia="Times New Roman" w:cs="Helvetica"/>
          <w:color w:val="000000" w:themeColor="text1"/>
          <w:lang w:val="it-IT"/>
        </w:rPr>
        <w:t>Lind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PortCDM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> 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Stephanie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Kleine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Ursa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Major Project Coordinator </w:t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Sessione </w:t>
      </w:r>
      <w:r w:rsidR="004E538C">
        <w:rPr>
          <w:rStyle w:val="Enfasigrassetto"/>
          <w:rFonts w:eastAsia="Times New Roman" w:cs="Helvetica"/>
          <w:color w:val="000000" w:themeColor="text1"/>
          <w:lang w:val="it-IT"/>
        </w:rPr>
        <w:t>A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 xml:space="preserve">vvocati </w:t>
      </w:r>
      <w:r w:rsidR="004E538C">
        <w:rPr>
          <w:rStyle w:val="Enfasigrassetto"/>
          <w:rFonts w:eastAsia="Times New Roman" w:cs="Helvetica"/>
          <w:color w:val="000000" w:themeColor="text1"/>
          <w:lang w:val="it-IT"/>
        </w:rPr>
        <w:t>M</w:t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arittimisti </w:t>
      </w:r>
      <w:r w:rsidRPr="0098150B">
        <w:rPr>
          <w:rFonts w:eastAsia="Times New Roman" w:cs="Helvetica"/>
          <w:b/>
          <w:bCs/>
          <w:color w:val="000000" w:themeColor="text1"/>
          <w:lang w:val="it-IT"/>
        </w:rPr>
        <w:br/>
      </w:r>
    </w:p>
    <w:p w14:paraId="05D2B694" w14:textId="77777777" w:rsidR="0098150B" w:rsidRDefault="0098150B" w:rsidP="0098150B">
      <w:pPr>
        <w:spacing w:line="360" w:lineRule="auto"/>
        <w:rPr>
          <w:rFonts w:eastAsia="Times New Roman" w:cs="Helvetica"/>
          <w:b/>
          <w:bCs/>
          <w:color w:val="000000" w:themeColor="text1"/>
          <w:lang w:val="it-IT"/>
        </w:rPr>
      </w:pPr>
    </w:p>
    <w:p w14:paraId="2C17A278" w14:textId="02E0BFDD" w:rsidR="0098150B" w:rsidRDefault="0098150B" w:rsidP="0098150B">
      <w:pPr>
        <w:spacing w:line="360" w:lineRule="auto"/>
        <w:rPr>
          <w:rFonts w:eastAsia="Times New Roman" w:cs="Helvetica"/>
          <w:color w:val="000000" w:themeColor="text1"/>
          <w:lang w:val="it-IT"/>
        </w:rPr>
      </w:pPr>
      <w:r w:rsidRPr="0098150B">
        <w:rPr>
          <w:rFonts w:eastAsia="Times New Roman" w:cs="Helvetica"/>
          <w:b/>
          <w:bCs/>
          <w:color w:val="000000" w:themeColor="text1"/>
          <w:lang w:val="it-IT"/>
        </w:rPr>
        <w:lastRenderedPageBreak/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Il Porto del Futuro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Beatrice D’Auria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DocksTheFuture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> 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Roberto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Cinquegrani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PortForward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br/>
        <w:t>•    </w:t>
      </w:r>
      <w:proofErr w:type="spellStart"/>
      <w:r w:rsidR="00CD04E9" w:rsidRPr="00CD04E9">
        <w:rPr>
          <w:lang w:val="it-IT"/>
        </w:rPr>
        <w:t>Leonidas</w:t>
      </w:r>
      <w:proofErr w:type="spellEnd"/>
      <w:r w:rsidR="00CD04E9" w:rsidRPr="00CD04E9">
        <w:rPr>
          <w:lang w:val="it-IT"/>
        </w:rPr>
        <w:t xml:space="preserve"> </w:t>
      </w:r>
      <w:proofErr w:type="spellStart"/>
      <w:r w:rsidR="00CD04E9" w:rsidRPr="00CD04E9">
        <w:rPr>
          <w:lang w:val="it-IT"/>
        </w:rPr>
        <w:t>Pitsikas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 Pixel</w:t>
      </w:r>
      <w:r w:rsidRPr="0098150B">
        <w:rPr>
          <w:rFonts w:eastAsia="Times New Roman" w:cs="Helvetica"/>
          <w:color w:val="000000" w:themeColor="text1"/>
          <w:lang w:val="it-IT"/>
        </w:rPr>
        <w:br/>
        <w:t xml:space="preserve">•    Domenico 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Lattuca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 xml:space="preserve"> – </w:t>
      </w:r>
      <w:proofErr w:type="spellStart"/>
      <w:r w:rsidRPr="0098150B">
        <w:rPr>
          <w:rFonts w:eastAsia="Times New Roman" w:cs="Helvetica"/>
          <w:color w:val="000000" w:themeColor="text1"/>
          <w:lang w:val="it-IT"/>
        </w:rPr>
        <w:t>Corealis</w:t>
      </w:r>
      <w:proofErr w:type="spellEnd"/>
      <w:r w:rsidRPr="0098150B">
        <w:rPr>
          <w:rFonts w:eastAsia="Times New Roman" w:cs="Helvetica"/>
          <w:color w:val="000000" w:themeColor="text1"/>
          <w:lang w:val="it-IT"/>
        </w:rPr>
        <w:t> </w:t>
      </w:r>
      <w:r w:rsidRPr="0098150B">
        <w:rPr>
          <w:rFonts w:eastAsia="Times New Roman" w:cs="Helvetica"/>
          <w:color w:val="000000" w:themeColor="text1"/>
          <w:lang w:val="it-IT"/>
        </w:rPr>
        <w:br/>
      </w:r>
    </w:p>
    <w:p w14:paraId="3CE194E4" w14:textId="491B018F" w:rsidR="00C36FB2" w:rsidRPr="0098150B" w:rsidRDefault="0098150B" w:rsidP="0098150B">
      <w:pPr>
        <w:spacing w:line="360" w:lineRule="auto"/>
        <w:rPr>
          <w:bCs/>
          <w:color w:val="000000" w:themeColor="text1"/>
          <w:lang w:val="it-IT"/>
        </w:rPr>
      </w:pPr>
      <w:r w:rsidRPr="0098150B">
        <w:rPr>
          <w:rFonts w:eastAsia="Times New Roman" w:cs="Helvetica"/>
          <w:color w:val="000000" w:themeColor="text1"/>
          <w:lang w:val="it-IT"/>
        </w:rPr>
        <w:br/>
      </w:r>
      <w:r w:rsidRPr="0098150B">
        <w:rPr>
          <w:rStyle w:val="Enfasigrassetto"/>
          <w:rFonts w:eastAsia="Times New Roman" w:cs="Helvetica"/>
          <w:color w:val="000000" w:themeColor="text1"/>
          <w:lang w:val="it-IT"/>
        </w:rPr>
        <w:t>CONSIDERAZIONI CONCLUSIVE</w:t>
      </w:r>
    </w:p>
    <w:sectPr w:rsidR="00C36FB2" w:rsidRPr="0098150B" w:rsidSect="0098150B">
      <w:headerReference w:type="default" r:id="rId7"/>
      <w:pgSz w:w="11900" w:h="16840"/>
      <w:pgMar w:top="1440" w:right="1134" w:bottom="99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7A59" w14:textId="77777777" w:rsidR="008D35FA" w:rsidRDefault="008D35FA" w:rsidP="000B4FF1">
      <w:r>
        <w:separator/>
      </w:r>
    </w:p>
  </w:endnote>
  <w:endnote w:type="continuationSeparator" w:id="0">
    <w:p w14:paraId="78C0A7FB" w14:textId="77777777" w:rsidR="008D35FA" w:rsidRDefault="008D35FA" w:rsidP="000B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EA8F" w14:textId="77777777" w:rsidR="008D35FA" w:rsidRDefault="008D35FA" w:rsidP="000B4FF1">
      <w:r>
        <w:separator/>
      </w:r>
    </w:p>
  </w:footnote>
  <w:footnote w:type="continuationSeparator" w:id="0">
    <w:p w14:paraId="56BFBD55" w14:textId="77777777" w:rsidR="008D35FA" w:rsidRDefault="008D35FA" w:rsidP="000B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43BF" w14:textId="77777777" w:rsidR="002E0323" w:rsidRDefault="002E0323" w:rsidP="002E0323">
    <w:pPr>
      <w:pStyle w:val="Intestazione"/>
      <w:rPr>
        <w:noProof/>
        <w:lang w:eastAsia="it-IT"/>
      </w:rPr>
    </w:pPr>
  </w:p>
  <w:p w14:paraId="0ACAA081" w14:textId="09F4B519" w:rsidR="002E0323" w:rsidRDefault="002E0323" w:rsidP="002E0323">
    <w:pPr>
      <w:pStyle w:val="Intestazione"/>
    </w:pPr>
    <w:r w:rsidRPr="00962491">
      <w:rPr>
        <w:noProof/>
        <w:lang w:eastAsia="it-IT"/>
      </w:rPr>
      <w:drawing>
        <wp:inline distT="0" distB="0" distL="0" distR="0" wp14:anchorId="1A7C2605" wp14:editId="27CB474A">
          <wp:extent cx="1635979" cy="1029027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2175" cy="104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0D5898">
      <w:rPr>
        <w:noProof/>
        <w:lang w:eastAsia="it-IT"/>
      </w:rPr>
      <w:drawing>
        <wp:inline distT="0" distB="0" distL="0" distR="0" wp14:anchorId="3C7AA193" wp14:editId="47954703">
          <wp:extent cx="2182931" cy="973160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5828" cy="10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14:paraId="176842E7" w14:textId="6937AAAF" w:rsidR="002E0323" w:rsidRDefault="002E0323" w:rsidP="000B4FF1">
    <w:pPr>
      <w:pStyle w:val="Intestazione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C81"/>
    <w:multiLevelType w:val="hybridMultilevel"/>
    <w:tmpl w:val="54E8C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3DF"/>
    <w:multiLevelType w:val="multilevel"/>
    <w:tmpl w:val="6DC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25E1"/>
    <w:multiLevelType w:val="hybridMultilevel"/>
    <w:tmpl w:val="FF4A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3F"/>
    <w:multiLevelType w:val="hybridMultilevel"/>
    <w:tmpl w:val="2520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F9E"/>
    <w:multiLevelType w:val="hybridMultilevel"/>
    <w:tmpl w:val="D7E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352"/>
    <w:multiLevelType w:val="hybridMultilevel"/>
    <w:tmpl w:val="B1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5AAF"/>
    <w:multiLevelType w:val="hybridMultilevel"/>
    <w:tmpl w:val="69903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37D73"/>
    <w:multiLevelType w:val="hybridMultilevel"/>
    <w:tmpl w:val="0F40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5D1"/>
    <w:multiLevelType w:val="hybridMultilevel"/>
    <w:tmpl w:val="5FB65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834"/>
    <w:multiLevelType w:val="hybridMultilevel"/>
    <w:tmpl w:val="D5BC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153E"/>
    <w:multiLevelType w:val="hybridMultilevel"/>
    <w:tmpl w:val="C25CBCB2"/>
    <w:lvl w:ilvl="0" w:tplc="424CE5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66F0"/>
    <w:multiLevelType w:val="hybridMultilevel"/>
    <w:tmpl w:val="A3D2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67C00"/>
    <w:multiLevelType w:val="hybridMultilevel"/>
    <w:tmpl w:val="E0C0A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C1B"/>
    <w:multiLevelType w:val="hybridMultilevel"/>
    <w:tmpl w:val="4AD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6154"/>
    <w:multiLevelType w:val="hybridMultilevel"/>
    <w:tmpl w:val="6AA4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328D"/>
    <w:multiLevelType w:val="hybridMultilevel"/>
    <w:tmpl w:val="0EE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91292"/>
    <w:multiLevelType w:val="hybridMultilevel"/>
    <w:tmpl w:val="32A8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25"/>
    <w:rsid w:val="000054F4"/>
    <w:rsid w:val="0004751B"/>
    <w:rsid w:val="000501B9"/>
    <w:rsid w:val="00062D7E"/>
    <w:rsid w:val="000B4FF1"/>
    <w:rsid w:val="000C77F7"/>
    <w:rsid w:val="00100079"/>
    <w:rsid w:val="0010286F"/>
    <w:rsid w:val="00121497"/>
    <w:rsid w:val="00140F49"/>
    <w:rsid w:val="00146749"/>
    <w:rsid w:val="001A4449"/>
    <w:rsid w:val="002568F2"/>
    <w:rsid w:val="002972A5"/>
    <w:rsid w:val="002A5E06"/>
    <w:rsid w:val="002D194D"/>
    <w:rsid w:val="002E0323"/>
    <w:rsid w:val="00304BBA"/>
    <w:rsid w:val="00355A74"/>
    <w:rsid w:val="00360611"/>
    <w:rsid w:val="003D589D"/>
    <w:rsid w:val="00410319"/>
    <w:rsid w:val="00426EAC"/>
    <w:rsid w:val="004329A1"/>
    <w:rsid w:val="00461713"/>
    <w:rsid w:val="00475F12"/>
    <w:rsid w:val="004B0B09"/>
    <w:rsid w:val="004B2902"/>
    <w:rsid w:val="004D34B2"/>
    <w:rsid w:val="004D3DD3"/>
    <w:rsid w:val="004E3716"/>
    <w:rsid w:val="004E5236"/>
    <w:rsid w:val="004E538C"/>
    <w:rsid w:val="004F2594"/>
    <w:rsid w:val="004F5F5C"/>
    <w:rsid w:val="004F6D8A"/>
    <w:rsid w:val="00505073"/>
    <w:rsid w:val="005060B2"/>
    <w:rsid w:val="005105A8"/>
    <w:rsid w:val="00516568"/>
    <w:rsid w:val="005321F2"/>
    <w:rsid w:val="00544FA3"/>
    <w:rsid w:val="00566347"/>
    <w:rsid w:val="00633349"/>
    <w:rsid w:val="0064382B"/>
    <w:rsid w:val="00661181"/>
    <w:rsid w:val="006627CD"/>
    <w:rsid w:val="006B0E1E"/>
    <w:rsid w:val="006C04AB"/>
    <w:rsid w:val="006E0545"/>
    <w:rsid w:val="006F1BE7"/>
    <w:rsid w:val="006F3B69"/>
    <w:rsid w:val="007206A0"/>
    <w:rsid w:val="007476DC"/>
    <w:rsid w:val="007937A8"/>
    <w:rsid w:val="007C2137"/>
    <w:rsid w:val="0081701D"/>
    <w:rsid w:val="00834AF6"/>
    <w:rsid w:val="008409AF"/>
    <w:rsid w:val="00854B7D"/>
    <w:rsid w:val="0086600F"/>
    <w:rsid w:val="00891038"/>
    <w:rsid w:val="008914D2"/>
    <w:rsid w:val="00891E25"/>
    <w:rsid w:val="008D35FA"/>
    <w:rsid w:val="008E0B6C"/>
    <w:rsid w:val="00915CCD"/>
    <w:rsid w:val="00916069"/>
    <w:rsid w:val="009232E3"/>
    <w:rsid w:val="00932511"/>
    <w:rsid w:val="0094293B"/>
    <w:rsid w:val="00955A1A"/>
    <w:rsid w:val="0098150B"/>
    <w:rsid w:val="009D4119"/>
    <w:rsid w:val="00A1776B"/>
    <w:rsid w:val="00A32568"/>
    <w:rsid w:val="00A407BD"/>
    <w:rsid w:val="00A41A18"/>
    <w:rsid w:val="00A42858"/>
    <w:rsid w:val="00A52F4E"/>
    <w:rsid w:val="00AD1B28"/>
    <w:rsid w:val="00B12D0D"/>
    <w:rsid w:val="00B42CC9"/>
    <w:rsid w:val="00B81FC5"/>
    <w:rsid w:val="00B9095C"/>
    <w:rsid w:val="00BD26E8"/>
    <w:rsid w:val="00BE3FE5"/>
    <w:rsid w:val="00C01D1F"/>
    <w:rsid w:val="00C20400"/>
    <w:rsid w:val="00C225D3"/>
    <w:rsid w:val="00C22973"/>
    <w:rsid w:val="00C36FB2"/>
    <w:rsid w:val="00C5138C"/>
    <w:rsid w:val="00C539B3"/>
    <w:rsid w:val="00C54554"/>
    <w:rsid w:val="00C83440"/>
    <w:rsid w:val="00C879AB"/>
    <w:rsid w:val="00CA19D0"/>
    <w:rsid w:val="00CC4A4C"/>
    <w:rsid w:val="00CD04E9"/>
    <w:rsid w:val="00CE21E9"/>
    <w:rsid w:val="00D31DBE"/>
    <w:rsid w:val="00DC41C3"/>
    <w:rsid w:val="00DC78E2"/>
    <w:rsid w:val="00DF6CF8"/>
    <w:rsid w:val="00E1309F"/>
    <w:rsid w:val="00E17B34"/>
    <w:rsid w:val="00E413C8"/>
    <w:rsid w:val="00E4276F"/>
    <w:rsid w:val="00E55D47"/>
    <w:rsid w:val="00E676A0"/>
    <w:rsid w:val="00E94CE7"/>
    <w:rsid w:val="00E97702"/>
    <w:rsid w:val="00EA1D9D"/>
    <w:rsid w:val="00F11E40"/>
    <w:rsid w:val="00F14127"/>
    <w:rsid w:val="00F43C62"/>
    <w:rsid w:val="00F56ACA"/>
    <w:rsid w:val="00F91CC4"/>
    <w:rsid w:val="00FB10AA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59718"/>
  <w14:defaultImageDpi w14:val="300"/>
  <w15:docId w15:val="{0D1252FB-AE79-466A-85DF-9478116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1E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B4F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FF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B4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FF1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7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7CD"/>
    <w:rPr>
      <w:rFonts w:ascii="Lucida Grande" w:hAnsi="Lucida Grande" w:cs="Lucida Grande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1701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77F7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10319"/>
    <w:rPr>
      <w:b/>
      <w:bCs/>
    </w:rPr>
  </w:style>
  <w:style w:type="paragraph" w:styleId="Paragrafoelenco">
    <w:name w:val="List Paragraph"/>
    <w:basedOn w:val="Normale"/>
    <w:uiPriority w:val="34"/>
    <w:qFormat/>
    <w:rsid w:val="0041031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3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Giorgia Montorsi</cp:lastModifiedBy>
  <cp:revision>2</cp:revision>
  <cp:lastPrinted>2017-01-20T13:40:00Z</cp:lastPrinted>
  <dcterms:created xsi:type="dcterms:W3CDTF">2019-09-13T14:36:00Z</dcterms:created>
  <dcterms:modified xsi:type="dcterms:W3CDTF">2019-09-13T14:36:00Z</dcterms:modified>
</cp:coreProperties>
</file>